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D4" w:rsidRPr="00334818" w:rsidRDefault="00210ED4" w:rsidP="00210ED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44"/>
          <w:szCs w:val="44"/>
        </w:rPr>
      </w:pPr>
      <w:r w:rsidRPr="00334818">
        <w:rPr>
          <w:rFonts w:ascii="TH SarabunPSK" w:hAnsi="TH SarabunPSK" w:cs="TH SarabunPSK"/>
          <w:b/>
          <w:bCs/>
          <w:color w:val="0D0D0D"/>
          <w:sz w:val="44"/>
          <w:szCs w:val="44"/>
          <w:cs/>
        </w:rPr>
        <w:t>คู่มือสำหรับประชาชน</w:t>
      </w:r>
      <w:r w:rsidRPr="00334818">
        <w:rPr>
          <w:rFonts w:ascii="TH SarabunPSK" w:hAnsi="TH SarabunPSK" w:cs="TH SarabunPSK"/>
          <w:b/>
          <w:bCs/>
          <w:color w:val="0D0D0D"/>
          <w:sz w:val="44"/>
          <w:szCs w:val="44"/>
        </w:rPr>
        <w:t xml:space="preserve">: </w:t>
      </w:r>
      <w:r w:rsidRPr="00334818">
        <w:rPr>
          <w:rFonts w:ascii="TH SarabunPSK" w:hAnsi="TH SarabunPSK" w:cs="TH SarabunPSK"/>
          <w:b/>
          <w:bCs/>
          <w:noProof/>
          <w:sz w:val="44"/>
          <w:szCs w:val="44"/>
          <w:cs/>
        </w:rPr>
        <w:t>การรับชำระภาษีโรงเรือนและที่ดิน</w:t>
      </w:r>
    </w:p>
    <w:p w:rsidR="00210ED4" w:rsidRPr="00A236C8" w:rsidRDefault="00210ED4" w:rsidP="00210ED4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236C8">
        <w:rPr>
          <w:rFonts w:ascii="TH SarabunPSK" w:hAnsi="TH SarabunPSK" w:cs="TH SarabunPSK"/>
          <w:sz w:val="32"/>
          <w:szCs w:val="32"/>
          <w:cs/>
        </w:rPr>
        <w:t>หน่วยงานที่รับผิดชอบ</w:t>
      </w:r>
      <w:r w:rsidRPr="00A236C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กองคลัง องค์การบริหารส่วนตำบลสามเมือง</w:t>
      </w:r>
    </w:p>
    <w:p w:rsidR="00210ED4" w:rsidRPr="00A236C8" w:rsidRDefault="00210ED4" w:rsidP="00210ED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36C8">
        <w:rPr>
          <w:rFonts w:ascii="TH SarabunPSK" w:hAnsi="TH SarabunPSK" w:cs="TH SarabunPSK"/>
          <w:sz w:val="32"/>
          <w:szCs w:val="32"/>
          <w:cs/>
        </w:rPr>
        <w:t>กระทรวง</w:t>
      </w:r>
      <w:r w:rsidRPr="00A236C8">
        <w:rPr>
          <w:rFonts w:ascii="TH SarabunPSK" w:hAnsi="TH SarabunPSK" w:cs="TH SarabunPSK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กระทรวงมหาดไทย</w:t>
      </w:r>
    </w:p>
    <w:p w:rsidR="00210ED4" w:rsidRPr="00A236C8" w:rsidRDefault="00210ED4" w:rsidP="00210ED4">
      <w:pPr>
        <w:spacing w:after="0" w:line="240" w:lineRule="auto"/>
        <w:rPr>
          <w:rFonts w:ascii="TH SarabunPSK" w:hAnsi="TH SarabunPSK" w:cs="TH SarabunPSK"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color w:val="0D0D0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15" cy="0"/>
                <wp:effectExtent l="10795" t="7620" r="12065" b="11430"/>
                <wp:wrapNone/>
                <wp:docPr id="1" name="ตัวเชื่อมต่อตรง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4461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3466B1" id="ตัวเชื่อมต่อตรง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" strokeweight="1pt">
                <v:stroke joinstyle="miter"/>
              </v:line>
            </w:pict>
          </mc:Fallback>
        </mc:AlternateContent>
      </w: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ชื่อกระบวนงาน</w:t>
      </w:r>
      <w:r w:rsidRPr="00A236C8">
        <w:rPr>
          <w:rFonts w:ascii="TH SarabunPSK" w:hAnsi="TH SarabunPSK" w:cs="TH SarabunPSK"/>
          <w:color w:val="0D0D0D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การรับชำระภาษีโรงเรือนและที่ดิน</w:t>
      </w:r>
    </w:p>
    <w:p w:rsidR="00210ED4" w:rsidRPr="00A236C8" w:rsidRDefault="00210ED4" w:rsidP="00210ED4">
      <w:pPr>
        <w:pStyle w:val="a3"/>
        <w:numPr>
          <w:ilvl w:val="0"/>
          <w:numId w:val="1"/>
        </w:numPr>
        <w:spacing w:after="0" w:line="240" w:lineRule="auto"/>
        <w:ind w:left="426" w:hanging="426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หน่วยงานเจ้าของกระบวนงาน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กองคลัง</w:t>
      </w: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ประเภทของงานบริการ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หมวดหมู่ของงานบริการ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>: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รับแจ้ง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A236C8">
        <w:rPr>
          <w:rFonts w:ascii="TH SarabunPSK" w:hAnsi="TH SarabunPSK" w:cs="TH SarabunPSK"/>
          <w:b/>
          <w:bCs/>
          <w:sz w:val="32"/>
          <w:szCs w:val="32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210ED4" w:rsidRPr="00A236C8" w:rsidTr="008F7AC1">
        <w:tc>
          <w:tcPr>
            <w:tcW w:w="675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639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iCs/>
                <w:sz w:val="32"/>
                <w:szCs w:val="32"/>
              </w:rPr>
            </w:pPr>
            <w:r w:rsidRPr="003713D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พระราชบัญญัติภาษีโรงเรือนและที่ดินพ</w:t>
            </w:r>
            <w:r w:rsidRPr="003713D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3713D8">
              <w:rPr>
                <w:rFonts w:ascii="TH SarabunPSK" w:hAnsi="TH SarabunPSK" w:cs="TH SarabunPSK"/>
                <w:i/>
                <w:noProof/>
                <w:sz w:val="32"/>
                <w:szCs w:val="32"/>
                <w:cs/>
              </w:rPr>
              <w:t>ศ</w:t>
            </w:r>
            <w:r w:rsidRPr="003713D8">
              <w:rPr>
                <w:rFonts w:ascii="TH SarabunPSK" w:hAnsi="TH SarabunPSK" w:cs="TH SarabunPSK"/>
                <w:i/>
                <w:noProof/>
                <w:sz w:val="32"/>
                <w:szCs w:val="32"/>
              </w:rPr>
              <w:t>.</w:t>
            </w:r>
            <w:r w:rsidRPr="00A236C8">
              <w:rPr>
                <w:rFonts w:ascii="TH SarabunPSK" w:hAnsi="TH SarabunPSK" w:cs="TH SarabunPSK"/>
                <w:iCs/>
                <w:noProof/>
                <w:sz w:val="32"/>
                <w:szCs w:val="32"/>
              </w:rPr>
              <w:t xml:space="preserve"> 2475</w:t>
            </w:r>
          </w:p>
        </w:tc>
      </w:tr>
    </w:tbl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ระดับผลกระทบ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: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บริการทั่วไป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>พื้นที่ให้บริการ</w:t>
      </w:r>
      <w:r w:rsidRPr="00A236C8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ท้องถิ่น</w:t>
      </w: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กฎหมายข้อบังคับ/ข้อตกลงที่กำหนดระยะเวลา </w:t>
      </w:r>
      <w:r w:rsidRPr="00A236C8">
        <w:rPr>
          <w:rFonts w:ascii="TH SarabunPSK" w:hAnsi="TH SarabunPSK" w:cs="TH SarabunPSK"/>
          <w:noProof/>
          <w:sz w:val="32"/>
          <w:szCs w:val="32"/>
        </w:rPr>
        <w:t>-</w:t>
      </w: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10ED4" w:rsidRPr="00A236C8" w:rsidRDefault="00210ED4" w:rsidP="00210ED4">
      <w:pPr>
        <w:spacing w:after="0" w:line="240" w:lineRule="auto"/>
        <w:ind w:left="360"/>
        <w:rPr>
          <w:rFonts w:ascii="TH SarabunPSK" w:hAnsi="TH SarabunPSK" w:cs="TH SarabunPSK"/>
          <w:sz w:val="32"/>
          <w:szCs w:val="32"/>
          <w:cs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ระยะเวลาที่กำหนดตามกฎหมาย / ข้อกำหนด ฯลฯ</w:t>
      </w:r>
      <w:r w:rsidRPr="00A236C8">
        <w:rPr>
          <w:rFonts w:ascii="TH SarabunPSK" w:hAnsi="TH SarabunPSK" w:cs="TH SarabunPSK"/>
          <w:sz w:val="32"/>
          <w:szCs w:val="32"/>
          <w:cs/>
        </w:rPr>
        <w:tab/>
      </w:r>
      <w:r w:rsidRPr="00A236C8">
        <w:rPr>
          <w:rFonts w:ascii="TH SarabunPSK" w:hAnsi="TH SarabunPSK" w:cs="TH SarabunPSK"/>
          <w:noProof/>
          <w:sz w:val="32"/>
          <w:szCs w:val="32"/>
        </w:rPr>
        <w:t>0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>ข้อมูลสถิติ</w:t>
      </w:r>
    </w:p>
    <w:p w:rsidR="00210ED4" w:rsidRPr="00334818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34818">
        <w:rPr>
          <w:rFonts w:ascii="TH SarabunPSK" w:hAnsi="TH SarabunPSK" w:cs="TH SarabunPSK"/>
          <w:sz w:val="32"/>
          <w:szCs w:val="32"/>
          <w:cs/>
        </w:rPr>
        <w:t>จำนวนเฉลี่ยต่อเดือน</w:t>
      </w:r>
      <w:r w:rsidRPr="00334818">
        <w:rPr>
          <w:rFonts w:ascii="TH SarabunPSK" w:hAnsi="TH SarabunPSK" w:cs="TH SarabunPSK"/>
          <w:noProof/>
          <w:sz w:val="32"/>
          <w:szCs w:val="32"/>
        </w:rPr>
        <w:t xml:space="preserve">  5.66  </w:t>
      </w:r>
      <w:r w:rsidRPr="00334818">
        <w:rPr>
          <w:rFonts w:ascii="TH SarabunPSK" w:hAnsi="TH SarabunPSK" w:cs="TH SarabunPSK" w:hint="cs"/>
          <w:noProof/>
          <w:sz w:val="32"/>
          <w:szCs w:val="32"/>
          <w:cs/>
        </w:rPr>
        <w:t>ราย</w:t>
      </w:r>
      <w:r w:rsidRPr="00334818">
        <w:rPr>
          <w:rFonts w:ascii="TH SarabunPSK" w:hAnsi="TH SarabunPSK" w:cs="TH SarabunPSK"/>
          <w:sz w:val="32"/>
          <w:szCs w:val="32"/>
          <w:cs/>
        </w:rPr>
        <w:tab/>
      </w:r>
    </w:p>
    <w:p w:rsidR="00210ED4" w:rsidRPr="00334818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818">
        <w:rPr>
          <w:rFonts w:ascii="TH SarabunPSK" w:hAnsi="TH SarabunPSK" w:cs="TH SarabunPSK"/>
          <w:sz w:val="32"/>
          <w:szCs w:val="32"/>
          <w:cs/>
        </w:rPr>
        <w:tab/>
        <w:t xml:space="preserve">จำนวนคำขอที่มากที่สุด </w:t>
      </w:r>
      <w:r w:rsidRPr="00334818">
        <w:rPr>
          <w:rFonts w:ascii="TH SarabunPSK" w:hAnsi="TH SarabunPSK" w:cs="TH SarabunPSK"/>
          <w:noProof/>
          <w:sz w:val="32"/>
          <w:szCs w:val="32"/>
        </w:rPr>
        <w:t>0</w:t>
      </w:r>
      <w:r w:rsidRPr="00334818">
        <w:rPr>
          <w:rFonts w:ascii="TH SarabunPSK" w:hAnsi="TH SarabunPSK" w:cs="TH SarabunPSK"/>
          <w:sz w:val="32"/>
          <w:szCs w:val="32"/>
          <w:cs/>
        </w:rPr>
        <w:tab/>
      </w:r>
    </w:p>
    <w:p w:rsidR="00210ED4" w:rsidRPr="00A236C8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34818">
        <w:rPr>
          <w:rFonts w:ascii="TH SarabunPSK" w:hAnsi="TH SarabunPSK" w:cs="TH SarabunPSK"/>
          <w:sz w:val="32"/>
          <w:szCs w:val="32"/>
          <w:cs/>
        </w:rPr>
        <w:tab/>
        <w:t xml:space="preserve">จำนวนคำขอที่น้อยที่สุด </w:t>
      </w:r>
      <w:r w:rsidRPr="00334818">
        <w:rPr>
          <w:rFonts w:ascii="TH SarabunPSK" w:hAnsi="TH SarabunPSK" w:cs="TH SarabunPSK"/>
          <w:noProof/>
          <w:sz w:val="32"/>
          <w:szCs w:val="32"/>
        </w:rPr>
        <w:t>0</w:t>
      </w: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ชื่ออ้างอิงของคู่มือประชาชน </w:t>
      </w:r>
      <w:r w:rsidRPr="00A236C8">
        <w:rPr>
          <w:rFonts w:ascii="TH SarabunPSK" w:hAnsi="TH SarabunPSK" w:cs="TH SarabunPSK"/>
          <w:noProof/>
          <w:sz w:val="32"/>
          <w:szCs w:val="32"/>
        </w:rPr>
        <w:t>[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สำเนาคู่มือประชาชน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]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การรับชำระภาษีโรงเรือนและที่ดิน</w:t>
      </w:r>
      <w:r w:rsidRPr="00A236C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ช่องทางการให้บริการ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90"/>
        <w:gridCol w:w="8427"/>
      </w:tblGrid>
      <w:tr w:rsidR="00210ED4" w:rsidRPr="00A236C8" w:rsidTr="008F7AC1">
        <w:trPr>
          <w:trHeight w:val="1290"/>
        </w:trPr>
        <w:tc>
          <w:tcPr>
            <w:tcW w:w="590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427" w:type="dxa"/>
          </w:tcPr>
          <w:p w:rsidR="00210ED4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สถานที่ให้บริการ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องค์การบริหารส่วนตำบ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ลสามเมือง อำเภอสีดา จังหวัดนค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ร</w:t>
            </w:r>
            <w:r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าช</w:t>
            </w:r>
            <w:r w:rsidRPr="00A236C8">
              <w:rPr>
                <w:rFonts w:ascii="TH SarabunPSK" w:hAnsi="TH SarabunPSK" w:cs="TH SarabunPSK"/>
                <w:sz w:val="32"/>
                <w:szCs w:val="32"/>
                <w:cs/>
              </w:rPr>
              <w:t>สีมา</w:t>
            </w:r>
          </w:p>
          <w:p w:rsidR="00210ED4" w:rsidRPr="003C7E86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โทร. 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0-44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  <w:r w:rsidRPr="003C7E86">
              <w:rPr>
                <w:rFonts w:ascii="TH SarabunPSK" w:hAnsi="TH SarabunPSK" w:cs="TH SarabunPSK"/>
                <w:noProof/>
                <w:sz w:val="32"/>
                <w:szCs w:val="32"/>
              </w:rPr>
              <w:t>3138</w:t>
            </w:r>
          </w:p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C7E8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โทรสาร. 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0</w:t>
            </w:r>
            <w:r>
              <w:rPr>
                <w:rFonts w:ascii="TH SarabunPSK" w:hAnsi="TH SarabunPSK" w:cs="TH SarabunPSK"/>
                <w:sz w:val="32"/>
                <w:szCs w:val="32"/>
              </w:rPr>
              <w:t>-44</w:t>
            </w:r>
            <w:r w:rsidRPr="003C7E86">
              <w:rPr>
                <w:rFonts w:ascii="TH SarabunPSK" w:hAnsi="TH SarabunPSK" w:cs="TH SarabunPSK"/>
                <w:sz w:val="32"/>
                <w:szCs w:val="32"/>
              </w:rPr>
              <w:t>30</w:t>
            </w:r>
            <w:r>
              <w:rPr>
                <w:rFonts w:ascii="TH SarabunPSK" w:hAnsi="TH SarabunPSK" w:cs="TH SarabunPSK"/>
                <w:sz w:val="32"/>
                <w:szCs w:val="32"/>
              </w:rPr>
              <w:t>-3138</w:t>
            </w:r>
          </w:p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เปิดให้บริการวันจันทร์ถึงวันศุกร์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08:30 - 16:30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น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(มีพักเที่ยง)</w:t>
            </w:r>
          </w:p>
        </w:tc>
      </w:tr>
    </w:tbl>
    <w:p w:rsidR="00210ED4" w:rsidRPr="0021299D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16"/>
          <w:szCs w:val="16"/>
        </w:rPr>
      </w:pPr>
    </w:p>
    <w:p w:rsidR="00210ED4" w:rsidRPr="00A236C8" w:rsidRDefault="00210ED4" w:rsidP="00210ED4">
      <w:pPr>
        <w:pStyle w:val="a3"/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หลักเกณฑ์ วิธีการ เงื่อนไข(ถ้ามี) ในการยื่นคำขอ และในการพิจารณาอนุญาต</w:t>
      </w:r>
    </w:p>
    <w:p w:rsidR="00210ED4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A236C8">
        <w:rPr>
          <w:rFonts w:ascii="TH SarabunPSK" w:hAnsi="TH SarabunPSK" w:cs="TH SarabunPSK"/>
          <w:noProof/>
          <w:sz w:val="32"/>
          <w:szCs w:val="32"/>
          <w:cs/>
        </w:rPr>
        <w:t>พระราชบัญญัติภาษีโรงเรือนและที่ดินพ</w:t>
      </w:r>
      <w:r w:rsidRPr="00A236C8">
        <w:rPr>
          <w:rFonts w:ascii="TH SarabunPSK" w:hAnsi="TH SarabunPSK" w:cs="TH SarabunPSK"/>
          <w:noProof/>
          <w:sz w:val="32"/>
          <w:szCs w:val="32"/>
        </w:rPr>
        <w:t>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ศ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. 2475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ำหนดให้องค์กรปกครองส่วนท้องถิ่นมีหน้าที่ในการรับชำระภาษีโรงเรือนและที่ดินจากทรัพย์สินที่เป็นโรงเรือนหรือสิ่งปลูกสร้างอย่างอื่นๆและที่ดินที่ใช้ต่อเนื่องกับโรงเรือนหรือสิ่งปลูกสร้างอย่างอื่นนั้นโดยมีหลักเกณฑ์วิธีการและเงื่อนไขดังนี้</w:t>
      </w:r>
    </w:p>
    <w:p w:rsidR="00210ED4" w:rsidRDefault="00210ED4" w:rsidP="00210ED4">
      <w:pPr>
        <w:tabs>
          <w:tab w:val="left" w:pos="360"/>
        </w:tabs>
        <w:spacing w:before="240"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A236C8">
        <w:rPr>
          <w:rFonts w:ascii="TH SarabunPSK" w:hAnsi="TH SarabunPSK" w:cs="TH SarabunPSK"/>
          <w:noProof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องค์การบริหารส่วนตำบลสามเมือง 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ประชาสัมพันธ์ขั้นตอนและวิธีการชำระภาษี</w:t>
      </w:r>
      <w:r w:rsidRPr="00A236C8">
        <w:rPr>
          <w:rFonts w:ascii="TH SarabunPSK" w:hAnsi="TH SarabunPSK" w:cs="TH SarabunPSK"/>
          <w:noProof/>
          <w:sz w:val="32"/>
          <w:szCs w:val="32"/>
        </w:rPr>
        <w:br/>
        <w:t xml:space="preserve">2.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แจ้งให้เจ้าของทรัพย์สินทราบเพื่อยื่นแบบแสดงรายการทรัพย์สิน </w:t>
      </w:r>
      <w:r w:rsidRPr="00A236C8">
        <w:rPr>
          <w:rFonts w:ascii="TH SarabunPSK" w:hAnsi="TH SarabunPSK" w:cs="TH SarabunPSK"/>
          <w:noProof/>
          <w:sz w:val="32"/>
          <w:szCs w:val="32"/>
        </w:rPr>
        <w:t>(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A236C8">
        <w:rPr>
          <w:rFonts w:ascii="TH SarabunPSK" w:hAnsi="TH SarabunPSK" w:cs="TH SarabunPSK"/>
          <w:noProof/>
          <w:sz w:val="32"/>
          <w:szCs w:val="32"/>
        </w:rPr>
        <w:t>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A236C8">
        <w:rPr>
          <w:rFonts w:ascii="TH SarabunPSK" w:hAnsi="TH SarabunPSK" w:cs="TH SarabunPSK"/>
          <w:noProof/>
          <w:sz w:val="32"/>
          <w:szCs w:val="32"/>
        </w:rPr>
        <w:t>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ด</w:t>
      </w:r>
      <w:r>
        <w:rPr>
          <w:rFonts w:ascii="TH SarabunPSK" w:hAnsi="TH SarabunPSK" w:cs="TH SarabunPSK"/>
          <w:noProof/>
          <w:sz w:val="32"/>
          <w:szCs w:val="32"/>
        </w:rPr>
        <w:t>.2)</w:t>
      </w:r>
      <w:r w:rsidRPr="00A236C8">
        <w:rPr>
          <w:rFonts w:ascii="TH SarabunPSK" w:hAnsi="TH SarabunPSK" w:cs="TH SarabunPSK"/>
          <w:noProof/>
          <w:sz w:val="32"/>
          <w:szCs w:val="32"/>
        </w:rPr>
        <w:br/>
        <w:t xml:space="preserve">3.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เจ้าของทรัพย์สินยื่นแบบแสดงรายการทรัพย์สิน </w:t>
      </w:r>
      <w:r w:rsidRPr="00A236C8">
        <w:rPr>
          <w:rFonts w:ascii="TH SarabunPSK" w:hAnsi="TH SarabunPSK" w:cs="TH SarabunPSK"/>
          <w:noProof/>
          <w:sz w:val="32"/>
          <w:szCs w:val="32"/>
        </w:rPr>
        <w:t>(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A236C8">
        <w:rPr>
          <w:rFonts w:ascii="TH SarabunPSK" w:hAnsi="TH SarabunPSK" w:cs="TH SarabunPSK"/>
          <w:noProof/>
          <w:sz w:val="32"/>
          <w:szCs w:val="32"/>
        </w:rPr>
        <w:t>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A236C8">
        <w:rPr>
          <w:rFonts w:ascii="TH SarabunPSK" w:hAnsi="TH SarabunPSK" w:cs="TH SarabunPSK"/>
          <w:noProof/>
          <w:sz w:val="32"/>
          <w:szCs w:val="32"/>
        </w:rPr>
        <w:t>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ด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.2)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ภายในเดือนกุมภาพันธ์</w:t>
      </w:r>
      <w:r w:rsidRPr="00A236C8">
        <w:rPr>
          <w:rFonts w:ascii="TH SarabunPSK" w:hAnsi="TH SarabunPSK" w:cs="TH SarabunPSK"/>
          <w:noProof/>
          <w:sz w:val="32"/>
          <w:szCs w:val="32"/>
        </w:rPr>
        <w:br/>
        <w:t xml:space="preserve">4.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องค์การบริหารส่วนตำบลสามเมือง ต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รวจสอบแบบแสดงรายการทรัพย์สินและแจ้งการประเมินภาษี </w:t>
      </w:r>
      <w:r w:rsidRPr="00A236C8">
        <w:rPr>
          <w:rFonts w:ascii="TH SarabunPSK" w:hAnsi="TH SarabunPSK" w:cs="TH SarabunPSK"/>
          <w:noProof/>
          <w:sz w:val="32"/>
          <w:szCs w:val="32"/>
        </w:rPr>
        <w:t>(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A236C8">
        <w:rPr>
          <w:rFonts w:ascii="TH SarabunPSK" w:hAnsi="TH SarabunPSK" w:cs="TH SarabunPSK"/>
          <w:noProof/>
          <w:sz w:val="32"/>
          <w:szCs w:val="32"/>
        </w:rPr>
        <w:t>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A236C8">
        <w:rPr>
          <w:rFonts w:ascii="TH SarabunPSK" w:hAnsi="TH SarabunPSK" w:cs="TH SarabunPSK"/>
          <w:noProof/>
          <w:sz w:val="32"/>
          <w:szCs w:val="32"/>
        </w:rPr>
        <w:t>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ด</w:t>
      </w:r>
      <w:r>
        <w:rPr>
          <w:rFonts w:ascii="TH SarabunPSK" w:hAnsi="TH SarabunPSK" w:cs="TH SarabunPSK"/>
          <w:noProof/>
          <w:sz w:val="32"/>
          <w:szCs w:val="32"/>
        </w:rPr>
        <w:t>.8)</w:t>
      </w:r>
      <w:r w:rsidRPr="00A236C8">
        <w:rPr>
          <w:rFonts w:ascii="TH SarabunPSK" w:hAnsi="TH SarabunPSK" w:cs="TH SarabunPSK"/>
          <w:noProof/>
          <w:sz w:val="32"/>
          <w:szCs w:val="32"/>
        </w:rPr>
        <w:br/>
        <w:t>5.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องค์การบริหารส่วนตำบลสามเมือง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รับชำระภาษี </w:t>
      </w:r>
      <w:r w:rsidRPr="00A236C8">
        <w:rPr>
          <w:rFonts w:ascii="TH SarabunPSK" w:hAnsi="TH SarabunPSK" w:cs="TH SarabunPSK"/>
          <w:noProof/>
          <w:sz w:val="32"/>
          <w:szCs w:val="32"/>
        </w:rPr>
        <w:t>(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เจ้าของทรัพย์สินชำระภาษีทันทีหรือชำระภาษีภายในกำหนดเวลา</w:t>
      </w:r>
      <w:r>
        <w:rPr>
          <w:rFonts w:ascii="TH SarabunPSK" w:hAnsi="TH SarabunPSK" w:cs="TH SarabunPSK"/>
          <w:noProof/>
          <w:sz w:val="32"/>
          <w:szCs w:val="32"/>
        </w:rPr>
        <w:t>)</w:t>
      </w:r>
    </w:p>
    <w:p w:rsidR="00210ED4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A236C8">
        <w:rPr>
          <w:rFonts w:ascii="TH SarabunPSK" w:hAnsi="TH SarabunPSK" w:cs="TH SarabunPSK"/>
          <w:noProof/>
          <w:sz w:val="32"/>
          <w:szCs w:val="32"/>
        </w:rPr>
        <w:t xml:space="preserve">6.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เจ้าของทรัพย์สินดำเนินการชำระภาษีภายใน 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วันนับแต่ได้รับแจ้งการประเมินกรณีที่เจ้าของทรัพย์สินชำระภาษีเกินเวลาที่กำหนดจะต้องชำระเงินเพิ่มตามอัตราที่กฎหมายกำหนด</w:t>
      </w:r>
    </w:p>
    <w:p w:rsidR="00210ED4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noProof/>
          <w:sz w:val="32"/>
          <w:szCs w:val="32"/>
        </w:rPr>
      </w:pPr>
      <w:r w:rsidRPr="00A236C8">
        <w:rPr>
          <w:rFonts w:ascii="TH SarabunPSK" w:hAnsi="TH SarabunPSK" w:cs="TH SarabunPSK"/>
          <w:noProof/>
          <w:sz w:val="32"/>
          <w:szCs w:val="32"/>
        </w:rPr>
        <w:lastRenderedPageBreak/>
        <w:t xml:space="preserve">7.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กรณีที่ผู้รับประเมิน </w:t>
      </w:r>
      <w:r w:rsidRPr="00A236C8">
        <w:rPr>
          <w:rFonts w:ascii="TH SarabunPSK" w:hAnsi="TH SarabunPSK" w:cs="TH SarabunPSK"/>
          <w:noProof/>
          <w:sz w:val="32"/>
          <w:szCs w:val="32"/>
        </w:rPr>
        <w:t>(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เจ้าของทรัพย์สิน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)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ไม่พอใจการประเมินสามารถอุทธรณ์ต่อผู้บริหารท้องถิ่นได้ภายใน 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15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วันนับแต่ได้รับแจ้งการประเมินโดยผู้บริหารท้องถิ่นชี้ขาดและแจ้งเจ้าของทรัพย์สินทราบภายใน 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30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วันนับจากวันที่</w:t>
      </w:r>
    </w:p>
    <w:p w:rsidR="00210ED4" w:rsidRPr="00A236C8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เจ้าของทรัพย์สินยื่นอุทธรณ์ </w:t>
      </w:r>
      <w:r w:rsidRPr="00A236C8">
        <w:rPr>
          <w:rFonts w:ascii="TH SarabunPSK" w:hAnsi="TH SarabunPSK" w:cs="TH SarabunPSK"/>
          <w:noProof/>
          <w:sz w:val="32"/>
          <w:szCs w:val="32"/>
        </w:rPr>
        <w:t>(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ภ</w:t>
      </w:r>
      <w:r w:rsidRPr="00A236C8">
        <w:rPr>
          <w:rFonts w:ascii="TH SarabunPSK" w:hAnsi="TH SarabunPSK" w:cs="TH SarabunPSK"/>
          <w:noProof/>
          <w:sz w:val="32"/>
          <w:szCs w:val="32"/>
        </w:rPr>
        <w:t>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ร</w:t>
      </w:r>
      <w:r w:rsidRPr="00A236C8">
        <w:rPr>
          <w:rFonts w:ascii="TH SarabunPSK" w:hAnsi="TH SarabunPSK" w:cs="TH SarabunPSK"/>
          <w:noProof/>
          <w:sz w:val="32"/>
          <w:szCs w:val="32"/>
        </w:rPr>
        <w:t>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ด</w:t>
      </w:r>
      <w:r>
        <w:rPr>
          <w:rFonts w:ascii="TH SarabunPSK" w:hAnsi="TH SarabunPSK" w:cs="TH SarabunPSK"/>
          <w:noProof/>
          <w:sz w:val="32"/>
          <w:szCs w:val="32"/>
        </w:rPr>
        <w:t>.9)</w:t>
      </w:r>
      <w:r w:rsidRPr="00A236C8">
        <w:rPr>
          <w:rFonts w:ascii="TH SarabunPSK" w:hAnsi="TH SarabunPSK" w:cs="TH SarabunPSK"/>
          <w:noProof/>
          <w:sz w:val="32"/>
          <w:szCs w:val="32"/>
        </w:rPr>
        <w:br/>
        <w:t xml:space="preserve">8.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กรณีคำขอหรือรายการเอกสารประกอบการพิจารณาไม่ถูกต้องหรือไม่ครบถ้วนและไม่อาจแก้ไขเพิ่มเติมได้ในขณะนั้นผู้รับคำขอและผู้ยื่นคำขอจะต้องลงนามบันทึกสองฝ่ายและรายการเอกสาร</w:t>
      </w:r>
      <w:r w:rsidRPr="00A236C8">
        <w:rPr>
          <w:rFonts w:ascii="TH SarabunPSK" w:hAnsi="TH SarabunPSK" w:cs="TH SarabunPSK"/>
          <w:noProof/>
          <w:sz w:val="32"/>
          <w:szCs w:val="32"/>
        </w:rPr>
        <w:t>/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หลักฐานร่วมกันพร้อมกำหนดระยะเวลาให้ผู้ยื่นคำขอดำเนินการแก้ไข</w:t>
      </w:r>
      <w:r w:rsidRPr="00A236C8">
        <w:rPr>
          <w:rFonts w:ascii="TH SarabunPSK" w:hAnsi="TH SarabunPSK" w:cs="TH SarabunPSK"/>
          <w:noProof/>
          <w:sz w:val="32"/>
          <w:szCs w:val="32"/>
        </w:rPr>
        <w:t>/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เพิ่มเติมหากผู้ยื่นคำขอไม่ดำเนินการแก้ไข</w:t>
      </w:r>
      <w:r w:rsidRPr="00A236C8">
        <w:rPr>
          <w:rFonts w:ascii="TH SarabunPSK" w:hAnsi="TH SarabunPSK" w:cs="TH SarabunPSK"/>
          <w:noProof/>
          <w:sz w:val="32"/>
          <w:szCs w:val="32"/>
        </w:rPr>
        <w:t>/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เพิ่มเติมได้ภายในระยะเวลาที่กำหนดผู้รับคำขอจะดำเนินการคืนคำขอและเอกสารประกอบการพิจารณา</w:t>
      </w:r>
      <w:r w:rsidRPr="00A236C8">
        <w:rPr>
          <w:rFonts w:ascii="TH SarabunPSK" w:hAnsi="TH SarabunPSK" w:cs="TH SarabunPSK"/>
          <w:noProof/>
          <w:sz w:val="32"/>
          <w:szCs w:val="32"/>
        </w:rPr>
        <w:br/>
        <w:t xml:space="preserve">9.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พนักงานเจ้าหน้าที่จะยังไม่พิจารณาคำขอและยังนับระยะเวลาดำเนินงานจนกว่าผู้ยื่นคำขอจะดำเนินการแก้ไขคำขอหรือยื่นเอกสารเพิ่มเติมครบถ้วนตามบันทึกสองฝ่ายนั้นเรียบร้อยแล้ว</w:t>
      </w:r>
      <w:r w:rsidRPr="00A236C8">
        <w:rPr>
          <w:rFonts w:ascii="TH SarabunPSK" w:hAnsi="TH SarabunPSK" w:cs="TH SarabunPSK"/>
          <w:noProof/>
          <w:sz w:val="32"/>
          <w:szCs w:val="32"/>
        </w:rPr>
        <w:br/>
        <w:t xml:space="preserve">10.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ระยะเวลาการให้บริการตามคู่มือเริ่มนับหลังจากเจ้าหน้าที่ผู้รับคำขอได้ตรวจสอบคำขอและรายการเอกสารหลักฐานแล้วเห็นว่ามีความครบถ้วนตามที่ระบุไว้ในคู่มือประชาชน</w:t>
      </w:r>
      <w:r w:rsidRPr="00A236C8">
        <w:rPr>
          <w:rFonts w:ascii="TH SarabunPSK" w:hAnsi="TH SarabunPSK" w:cs="TH SarabunPSK"/>
          <w:noProof/>
          <w:sz w:val="32"/>
          <w:szCs w:val="32"/>
        </w:rPr>
        <w:br/>
        <w:t>11.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 xml:space="preserve">จะดำเนินการแจ้งผลการพิจารณาให้ผู้ยื่นคำขอทราบภายใน 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7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วันนับแต่วันที่พิจารณาแล้วเสร็จ</w:t>
      </w:r>
      <w:r w:rsidRPr="00A236C8">
        <w:rPr>
          <w:rFonts w:ascii="TH SarabunPSK" w:hAnsi="TH SarabunPSK" w:cs="TH SarabunPSK"/>
          <w:noProof/>
          <w:sz w:val="32"/>
          <w:szCs w:val="32"/>
        </w:rPr>
        <w:br/>
      </w:r>
    </w:p>
    <w:p w:rsidR="00210ED4" w:rsidRPr="00334818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 xml:space="preserve">13 </w:t>
      </w:r>
      <w:r w:rsidRPr="0033481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ขั้นตอน ระยะเวลา และส่วนงานที่รับผิดชอบ</w:t>
      </w:r>
    </w:p>
    <w:tbl>
      <w:tblPr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2693"/>
        <w:gridCol w:w="1276"/>
        <w:gridCol w:w="1418"/>
        <w:gridCol w:w="2481"/>
      </w:tblGrid>
      <w:tr w:rsidR="00210ED4" w:rsidRPr="00A236C8" w:rsidTr="008F7AC1">
        <w:trPr>
          <w:tblHeader/>
        </w:trPr>
        <w:tc>
          <w:tcPr>
            <w:tcW w:w="675" w:type="dxa"/>
            <w:vAlign w:val="center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ประเภทขั้นตอน</w:t>
            </w:r>
          </w:p>
        </w:tc>
        <w:tc>
          <w:tcPr>
            <w:tcW w:w="2693" w:type="dxa"/>
            <w:vAlign w:val="center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รายละเอียดของขั้นตอนการบริการ</w:t>
            </w:r>
          </w:p>
        </w:tc>
        <w:tc>
          <w:tcPr>
            <w:tcW w:w="1276" w:type="dxa"/>
            <w:vAlign w:val="center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ระยะเวลาให้บริการ</w:t>
            </w:r>
          </w:p>
        </w:tc>
        <w:tc>
          <w:tcPr>
            <w:tcW w:w="1418" w:type="dxa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ส่วนงาน / หน่วยงานที่รับผิดชอบ </w:t>
            </w:r>
          </w:p>
        </w:tc>
        <w:tc>
          <w:tcPr>
            <w:tcW w:w="2481" w:type="dxa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10ED4" w:rsidRPr="00A236C8" w:rsidTr="008F7AC1">
        <w:tc>
          <w:tcPr>
            <w:tcW w:w="675" w:type="dxa"/>
            <w:vAlign w:val="center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236C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ยื่นแบบแสดงรายการ  เพื่อเสียภาษี</w:t>
            </w:r>
          </w:p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เจ้าของทรัพย์สินยื่นแบบแสดงรายการทรัพย์สิน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เพื่อให้พนักงานเจ้าหน้าที่ตรวจสอบเอกสาร</w:t>
            </w:r>
          </w:p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18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481" w:type="dxa"/>
          </w:tcPr>
          <w:p w:rsidR="00210ED4" w:rsidRDefault="00210ED4" w:rsidP="008F7AC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1.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ระยะเวลา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1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ภายในเดือนกุมภาพันธ์</w:t>
            </w:r>
          </w:p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ของทุกปี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หน่วยงานผู้รับผิดชอบคือองค์การบริหารส่วนตำบลสามเมือง</w:t>
            </w:r>
          </w:p>
        </w:tc>
      </w:tr>
      <w:tr w:rsidR="00210ED4" w:rsidRPr="00A236C8" w:rsidTr="008F7AC1">
        <w:tc>
          <w:tcPr>
            <w:tcW w:w="675" w:type="dxa"/>
            <w:vAlign w:val="center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236C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ประเมินภาษี</w:t>
            </w:r>
          </w:p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69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พนักงานเจ้าหน้าที่พิจารณาตรวจสอบรายการทรัพย์สินตามแบบแสดงรายการทรัพย์สิน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.2)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และแจ้งการประเมินภาษีให้เจ้าของทรัพย์สินดำเนินการชำระภาษี</w:t>
            </w:r>
          </w:p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76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18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481" w:type="dxa"/>
          </w:tcPr>
          <w:p w:rsidR="00210ED4" w:rsidRPr="0033481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1.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ระยะเวลา 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: 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ภายใน 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30 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วันนับจากวันที่ยื่นแบบแสดงรายการทรัพย์สิน 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</w:rPr>
              <w:t>.2) (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ตามพระราชบัญญัติวิธีปฏิบัติราชการทางปกครองฯ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</w:rPr>
              <w:br/>
              <w:t xml:space="preserve">2. </w:t>
            </w:r>
            <w:r w:rsidRPr="0033481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หน่วยงานผู้รับผิดชอบคือองค์การบริหารส่วนตำบลสามเมือง</w:t>
            </w:r>
          </w:p>
        </w:tc>
      </w:tr>
      <w:tr w:rsidR="00210ED4" w:rsidRPr="00A236C8" w:rsidTr="008F7AC1">
        <w:tc>
          <w:tcPr>
            <w:tcW w:w="675" w:type="dxa"/>
            <w:vAlign w:val="center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การชำระภาษี</w:t>
            </w:r>
          </w:p>
        </w:tc>
        <w:tc>
          <w:tcPr>
            <w:tcW w:w="269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เจ้าของโรงเรือนและที่ดินชำระภาษีภายใน 30 วัน นับจากวันที่ได้รับแจ้งการประเมิน</w:t>
            </w:r>
          </w:p>
        </w:tc>
        <w:tc>
          <w:tcPr>
            <w:tcW w:w="1276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1  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1418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กองคลัง</w:t>
            </w:r>
          </w:p>
        </w:tc>
        <w:tc>
          <w:tcPr>
            <w:tcW w:w="2481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</w:rPr>
              <w:t>1.</w:t>
            </w:r>
            <w:r>
              <w:rPr>
                <w:rFonts w:ascii="TH SarabunPSK" w:hAnsi="TH SarabunPSK" w:cs="TH SarabunPSK" w:hint="cs"/>
                <w:noProof/>
                <w:sz w:val="32"/>
                <w:szCs w:val="32"/>
                <w:cs/>
              </w:rPr>
              <w:t>ชำระภายใน 30 วัน นับจากวันที่ได้แจ้งการประเมินหากชำระเกินกำหนดต้องเสียเงินเพิ่มร้อยละ 2.5 ต่อเดือนของภาษีที่ต้องชำระ</w:t>
            </w:r>
          </w:p>
        </w:tc>
      </w:tr>
    </w:tbl>
    <w:p w:rsidR="00210ED4" w:rsidRDefault="00210ED4" w:rsidP="00210ED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210ED4" w:rsidRDefault="00210ED4" w:rsidP="00210ED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lastRenderedPageBreak/>
        <w:t xml:space="preserve">ระยะเวลาดำเนินการรวม </w:t>
      </w:r>
      <w:r w:rsidRPr="00A236C8">
        <w:rPr>
          <w:rFonts w:ascii="TH SarabunPSK" w:hAnsi="TH SarabunPSK" w:cs="TH SarabunPSK"/>
          <w:noProof/>
          <w:sz w:val="32"/>
          <w:szCs w:val="32"/>
        </w:rPr>
        <w:t>3</w:t>
      </w:r>
      <w:r>
        <w:rPr>
          <w:rFonts w:ascii="TH SarabunPSK" w:hAnsi="TH SarabunPSK" w:cs="TH SarabunPSK"/>
          <w:noProof/>
          <w:sz w:val="32"/>
          <w:szCs w:val="32"/>
        </w:rPr>
        <w:t>2</w:t>
      </w:r>
      <w:r w:rsidRPr="00A236C8">
        <w:rPr>
          <w:rFonts w:ascii="TH SarabunPSK" w:hAnsi="TH SarabunPSK" w:cs="TH SarabunPSK"/>
          <w:noProof/>
          <w:sz w:val="32"/>
          <w:szCs w:val="32"/>
        </w:rPr>
        <w:t xml:space="preserve">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วัน</w:t>
      </w:r>
    </w:p>
    <w:p w:rsidR="00210ED4" w:rsidRPr="00A236C8" w:rsidRDefault="00210ED4" w:rsidP="00210ED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sz w:val="32"/>
          <w:szCs w:val="32"/>
        </w:rPr>
      </w:pPr>
    </w:p>
    <w:p w:rsidR="00210ED4" w:rsidRPr="00A236C8" w:rsidRDefault="00210ED4" w:rsidP="00210ED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210ED4" w:rsidRPr="00D40630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14.</w:t>
      </w:r>
      <w:r w:rsidRPr="00D4063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งานบริการนี้ผ่านการดำเนินการลดขั้นตอน และระยะเวลาปฏิบัติราชการมาแล้ว</w:t>
      </w:r>
      <w:r w:rsidRPr="00D4063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ab/>
      </w:r>
    </w:p>
    <w:p w:rsidR="00210ED4" w:rsidRPr="00A236C8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  <w:cs/>
        </w:rPr>
        <w:t xml:space="preserve">    </w:t>
      </w:r>
      <w:r w:rsidRPr="00A236C8">
        <w:rPr>
          <w:rFonts w:ascii="TH SarabunPSK" w:hAnsi="TH SarabunPSK" w:cs="TH SarabunPSK"/>
          <w:noProof/>
          <w:sz w:val="32"/>
          <w:szCs w:val="32"/>
          <w:cs/>
        </w:rPr>
        <w:t>ผ่านการดำเนินการลดขั้นตอน</w:t>
      </w:r>
    </w:p>
    <w:p w:rsidR="00210ED4" w:rsidRPr="00A236C8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10ED4" w:rsidRPr="00D40630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15.</w:t>
      </w:r>
      <w:r w:rsidRPr="00D40630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รายการเอกสารหลักฐานประกอบการยื่นคำขอ</w:t>
      </w:r>
    </w:p>
    <w:p w:rsidR="00210ED4" w:rsidRDefault="00210ED4" w:rsidP="00210ED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>15.1)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เอกสารยืนยันตัวตนที่ออกโดยหน่วยงานภาครัฐ</w:t>
      </w:r>
    </w:p>
    <w:p w:rsidR="00210ED4" w:rsidRDefault="00210ED4" w:rsidP="00210ED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210ED4" w:rsidRPr="00A236C8" w:rsidRDefault="00210ED4" w:rsidP="00210ED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tbl>
      <w:tblPr>
        <w:tblW w:w="103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701"/>
        <w:gridCol w:w="1559"/>
        <w:gridCol w:w="1701"/>
        <w:gridCol w:w="1110"/>
        <w:gridCol w:w="1797"/>
      </w:tblGrid>
      <w:tr w:rsidR="00210ED4" w:rsidRPr="00A236C8" w:rsidTr="008F7AC1">
        <w:trPr>
          <w:tblHeader/>
          <w:jc w:val="center"/>
        </w:trPr>
        <w:tc>
          <w:tcPr>
            <w:tcW w:w="675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843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รายการเอกสารยืนยันตัวตน</w:t>
            </w:r>
          </w:p>
        </w:tc>
        <w:tc>
          <w:tcPr>
            <w:tcW w:w="1701" w:type="dxa"/>
            <w:vAlign w:val="center"/>
          </w:tcPr>
          <w:p w:rsidR="00210ED4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</w:t>
            </w:r>
          </w:p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10ED4" w:rsidRPr="00A236C8" w:rsidTr="008F7AC1">
        <w:trPr>
          <w:jc w:val="center"/>
        </w:trPr>
        <w:tc>
          <w:tcPr>
            <w:tcW w:w="675" w:type="dxa"/>
            <w:vAlign w:val="center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  <w:r w:rsidRPr="00A236C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บัตรประจำตัวประชาชนหรือบัตรอื่นที่ออกให้โดยหน่วยงานของรัฐ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210ED4" w:rsidRPr="00A236C8" w:rsidTr="008F7AC1">
        <w:trPr>
          <w:jc w:val="center"/>
        </w:trPr>
        <w:tc>
          <w:tcPr>
            <w:tcW w:w="675" w:type="dxa"/>
            <w:vAlign w:val="center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2</w:t>
            </w:r>
            <w:r w:rsidRPr="00A236C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ทะเบียนบ้านพร้อมสำเนา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210ED4" w:rsidRPr="00A236C8" w:rsidTr="008F7AC1">
        <w:trPr>
          <w:jc w:val="center"/>
        </w:trPr>
        <w:tc>
          <w:tcPr>
            <w:tcW w:w="675" w:type="dxa"/>
            <w:vAlign w:val="center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3</w:t>
            </w:r>
            <w:r w:rsidRPr="00A236C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ักฐานแสดงกรรมสิทธิ์โรงเรือนและที่ดินพร้อมสำเนาเช่นโฉนดที่ดินใบอนุญาตปลูกสร้างหนังสือสัญญาซื้อขายหรือให้โรงเรือนฯ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210ED4" w:rsidRPr="00A236C8" w:rsidTr="008F7AC1">
        <w:trPr>
          <w:jc w:val="center"/>
        </w:trPr>
        <w:tc>
          <w:tcPr>
            <w:tcW w:w="675" w:type="dxa"/>
            <w:vAlign w:val="center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4</w:t>
            </w:r>
            <w:r w:rsidRPr="00A236C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หลักฐานการประกอบกิจการพร้อมสำเนาเช่นใบทะเบียนการค้าทะเบียนพาณิชย์ทะเบียนภาษีมูลค่าเพิ่มหรือใบอนุญาตประกอบกิจการค้าของฝ่ายสิ่งแวดล้อมสัญญาเช่าอาคาร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210ED4" w:rsidRPr="00A236C8" w:rsidTr="008F7AC1">
        <w:trPr>
          <w:jc w:val="center"/>
        </w:trPr>
        <w:tc>
          <w:tcPr>
            <w:tcW w:w="675" w:type="dxa"/>
            <w:vAlign w:val="center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5</w:t>
            </w:r>
            <w:r w:rsidRPr="00A236C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10ED4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หนังสือรับรองนิติบุคคลและงบแสดงฐานะการเงิน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lastRenderedPageBreak/>
              <w:t>นิติบุคคล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)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พร้อมสำเนา</w:t>
            </w:r>
          </w:p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-</w:t>
            </w:r>
          </w:p>
        </w:tc>
        <w:tc>
          <w:tcPr>
            <w:tcW w:w="1559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ชุด</w:t>
            </w:r>
          </w:p>
        </w:tc>
        <w:tc>
          <w:tcPr>
            <w:tcW w:w="1797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  <w:tr w:rsidR="00210ED4" w:rsidRPr="00A236C8" w:rsidTr="008F7AC1">
        <w:trPr>
          <w:jc w:val="center"/>
        </w:trPr>
        <w:tc>
          <w:tcPr>
            <w:tcW w:w="675" w:type="dxa"/>
            <w:vAlign w:val="center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lastRenderedPageBreak/>
              <w:t>6</w:t>
            </w:r>
            <w:r w:rsidRPr="00A236C8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1843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หนังสือมอบอำนาจ 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กรณีมอบอำนาจให้ดำเนินการแทน</w:t>
            </w: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:rsidR="00210ED4" w:rsidRPr="00A236C8" w:rsidRDefault="00210ED4" w:rsidP="008F7AC1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ฉบับ</w:t>
            </w:r>
          </w:p>
        </w:tc>
        <w:tc>
          <w:tcPr>
            <w:tcW w:w="1797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noProof/>
                <w:sz w:val="32"/>
                <w:szCs w:val="32"/>
              </w:rPr>
              <w:t>-</w:t>
            </w:r>
          </w:p>
        </w:tc>
      </w:tr>
    </w:tbl>
    <w:p w:rsidR="00210ED4" w:rsidRPr="00A236C8" w:rsidRDefault="00210ED4" w:rsidP="00210ED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210ED4" w:rsidRPr="00A236C8" w:rsidRDefault="00210ED4" w:rsidP="00210ED4">
      <w:pPr>
        <w:spacing w:after="0" w:line="240" w:lineRule="auto"/>
        <w:ind w:left="450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</w:rPr>
        <w:t>15.2)</w:t>
      </w:r>
      <w:r w:rsidRPr="00A236C8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 เอกสารอื่น ๆ สำหรับยื่นเพิ่มเติม</w:t>
      </w:r>
    </w:p>
    <w:tbl>
      <w:tblPr>
        <w:tblW w:w="1114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781"/>
        <w:gridCol w:w="1695"/>
        <w:gridCol w:w="1836"/>
        <w:gridCol w:w="1553"/>
        <w:gridCol w:w="1695"/>
        <w:gridCol w:w="1106"/>
        <w:gridCol w:w="1757"/>
        <w:gridCol w:w="229"/>
      </w:tblGrid>
      <w:tr w:rsidR="00210ED4" w:rsidRPr="00A236C8" w:rsidTr="00131AB9">
        <w:trPr>
          <w:gridAfter w:val="1"/>
          <w:wAfter w:w="229" w:type="dxa"/>
          <w:trHeight w:val="774"/>
          <w:tblHeader/>
        </w:trPr>
        <w:tc>
          <w:tcPr>
            <w:tcW w:w="1273" w:type="dxa"/>
            <w:gridSpan w:val="2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ที่</w:t>
            </w:r>
          </w:p>
        </w:tc>
        <w:tc>
          <w:tcPr>
            <w:tcW w:w="1695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รายการเอกสารยื่นเพิ่มเติม</w:t>
            </w:r>
          </w:p>
        </w:tc>
        <w:tc>
          <w:tcPr>
            <w:tcW w:w="1836" w:type="dxa"/>
            <w:vAlign w:val="center"/>
          </w:tcPr>
          <w:p w:rsidR="00210ED4" w:rsidRPr="00A236C8" w:rsidRDefault="00210ED4" w:rsidP="008F7AC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  <w:tc>
          <w:tcPr>
            <w:tcW w:w="1553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ฉบับจริง</w:t>
            </w:r>
          </w:p>
        </w:tc>
        <w:tc>
          <w:tcPr>
            <w:tcW w:w="1695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จำนวนเอกสาร</w:t>
            </w: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br/>
              <w:t>สำเนา</w:t>
            </w:r>
          </w:p>
        </w:tc>
        <w:tc>
          <w:tcPr>
            <w:tcW w:w="1106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 xml:space="preserve">หน่วยนับเอกสาร </w:t>
            </w:r>
          </w:p>
        </w:tc>
        <w:tc>
          <w:tcPr>
            <w:tcW w:w="1757" w:type="dxa"/>
            <w:vAlign w:val="center"/>
          </w:tcPr>
          <w:p w:rsidR="00210ED4" w:rsidRPr="00A236C8" w:rsidRDefault="00210ED4" w:rsidP="008F7AC1">
            <w:pPr>
              <w:spacing w:after="0" w:line="320" w:lineRule="exact"/>
              <w:jc w:val="center"/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</w:pPr>
            <w:r w:rsidRPr="00A236C8">
              <w:rPr>
                <w:rFonts w:ascii="TH SarabunPSK" w:hAnsi="TH SarabunPSK" w:cs="TH SarabunPSK"/>
                <w:b/>
                <w:bCs/>
                <w:color w:val="0D0D0D"/>
                <w:sz w:val="32"/>
                <w:szCs w:val="32"/>
                <w:cs/>
              </w:rPr>
              <w:t>หมายเหตุ</w:t>
            </w:r>
          </w:p>
        </w:tc>
      </w:tr>
      <w:tr w:rsidR="00210ED4" w:rsidRPr="00A236C8" w:rsidTr="00131AB9">
        <w:tblPrEx>
          <w:jc w:val="center"/>
          <w:tblInd w:w="0" w:type="dxa"/>
        </w:tblPrEx>
        <w:trPr>
          <w:gridBefore w:val="1"/>
          <w:wBefore w:w="492" w:type="dxa"/>
          <w:trHeight w:val="400"/>
          <w:jc w:val="center"/>
        </w:trPr>
        <w:tc>
          <w:tcPr>
            <w:tcW w:w="10652" w:type="dxa"/>
            <w:gridSpan w:val="8"/>
            <w:vAlign w:val="center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color w:val="0D0D0D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D0D0D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color w:val="0D0D0D"/>
                <w:sz w:val="32"/>
                <w:szCs w:val="32"/>
                <w:cs/>
              </w:rPr>
              <w:t>ไม่มี</w:t>
            </w:r>
          </w:p>
        </w:tc>
      </w:tr>
    </w:tbl>
    <w:p w:rsidR="00210ED4" w:rsidRPr="00A236C8" w:rsidRDefault="00210ED4" w:rsidP="00210ED4">
      <w:pPr>
        <w:tabs>
          <w:tab w:val="left" w:pos="360"/>
        </w:tabs>
        <w:spacing w:after="0" w:line="240" w:lineRule="auto"/>
        <w:ind w:left="360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210ED4" w:rsidRPr="00377899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16.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ค่าธรรมเนียม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314"/>
      </w:tblGrid>
      <w:tr w:rsidR="00210ED4" w:rsidRPr="00A236C8" w:rsidTr="008F7AC1">
        <w:trPr>
          <w:trHeight w:val="567"/>
        </w:trPr>
        <w:tc>
          <w:tcPr>
            <w:tcW w:w="10314" w:type="dxa"/>
            <w:vAlign w:val="center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A236C8">
              <w:rPr>
                <w:rFonts w:ascii="TH SarabunPSK" w:hAnsi="TH SarabunPSK" w:cs="TH SarabunPSK"/>
                <w:sz w:val="32"/>
                <w:szCs w:val="32"/>
                <w:cs/>
              </w:rPr>
              <w:t>ไม่เสียค่าธรรมเนียม</w:t>
            </w:r>
          </w:p>
        </w:tc>
      </w:tr>
    </w:tbl>
    <w:p w:rsidR="00210ED4" w:rsidRPr="00EA18FA" w:rsidRDefault="00210ED4" w:rsidP="00210ED4">
      <w:pPr>
        <w:pStyle w:val="a3"/>
        <w:tabs>
          <w:tab w:val="left" w:pos="360"/>
        </w:tabs>
        <w:spacing w:after="0" w:line="240" w:lineRule="auto"/>
        <w:ind w:left="0"/>
        <w:rPr>
          <w:rFonts w:ascii="TH SarabunPSK" w:hAnsi="TH SarabunPSK" w:cs="TH SarabunPSK"/>
          <w:b/>
          <w:bCs/>
          <w:color w:val="0D0D0D"/>
          <w:sz w:val="16"/>
          <w:szCs w:val="16"/>
        </w:rPr>
      </w:pPr>
    </w:p>
    <w:p w:rsidR="00210ED4" w:rsidRPr="00131AB9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 w:hint="cs"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17.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>ช่องทางการร้องเรียน</w:t>
      </w:r>
      <w:r w:rsidR="00131AB9">
        <w:rPr>
          <w:rFonts w:ascii="TH SarabunPSK" w:hAnsi="TH SarabunPSK" w:cs="TH SarabunPSK"/>
          <w:b/>
          <w:bCs/>
          <w:color w:val="0D0D0D"/>
          <w:sz w:val="32"/>
          <w:szCs w:val="32"/>
        </w:rPr>
        <w:t xml:space="preserve"> </w:t>
      </w:r>
      <w:r w:rsidR="00131AB9" w:rsidRPr="00131AB9">
        <w:rPr>
          <w:rFonts w:ascii="TH SarabunPSK" w:hAnsi="TH SarabunPSK" w:cs="TH SarabunPSK" w:hint="cs"/>
          <w:color w:val="0D0D0D"/>
          <w:sz w:val="32"/>
          <w:szCs w:val="32"/>
          <w:cs/>
        </w:rPr>
        <w:t>กองคลัง องค์การบริหารส่วนตำบลสามเมือง</w:t>
      </w:r>
    </w:p>
    <w:p w:rsidR="00131AB9" w:rsidRPr="00B87706" w:rsidRDefault="00131AB9" w:rsidP="00131AB9">
      <w:pPr>
        <w:spacing w:after="0"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1.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ทางอินเทอร์เน็ต </w:t>
      </w:r>
      <w:hyperlink r:id="rId5" w:history="1">
        <w:r w:rsidRPr="00B87706">
          <w:rPr>
            <w:rStyle w:val="a4"/>
          </w:rPr>
          <w:t>http://www.sammuangsida.go.th</w:t>
        </w:r>
      </w:hyperlink>
    </w:p>
    <w:p w:rsidR="00131AB9" w:rsidRDefault="00131AB9" w:rsidP="00131AB9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/>
          <w:noProof/>
          <w:sz w:val="32"/>
          <w:szCs w:val="32"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Pr="009D0EAB">
        <w:rPr>
          <w:rFonts w:ascii="TH SarabunPSK" w:hAnsi="TH SarabunPSK" w:cs="TH SarabunPSK"/>
          <w:sz w:val="32"/>
          <w:szCs w:val="32"/>
          <w:cs/>
        </w:rPr>
        <w:t xml:space="preserve">โทรศัพท์: </w:t>
      </w:r>
      <w:r>
        <w:rPr>
          <w:rFonts w:ascii="TH SarabunPSK" w:hAnsi="TH SarabunPSK" w:cs="TH SarabunPSK"/>
          <w:sz w:val="32"/>
          <w:szCs w:val="32"/>
        </w:rPr>
        <w:t>0-4430-3138</w:t>
      </w:r>
      <w:r w:rsidRPr="009D0EAB">
        <w:rPr>
          <w:rFonts w:ascii="TH SarabunPSK" w:hAnsi="TH SarabunPSK" w:cs="TH SarabunPSK"/>
          <w:sz w:val="32"/>
          <w:szCs w:val="32"/>
        </w:rPr>
        <w:tab/>
      </w:r>
    </w:p>
    <w:p w:rsidR="00131AB9" w:rsidRPr="00B87706" w:rsidRDefault="00131AB9" w:rsidP="00131AB9">
      <w:pPr>
        <w:framePr w:hSpace="180" w:wrap="around" w:vAnchor="text" w:hAnchor="text" w:y="1"/>
        <w:spacing w:after="0" w:line="240" w:lineRule="auto"/>
        <w:suppressOverlap/>
        <w:rPr>
          <w:rFonts w:ascii="TH SarabunPSK" w:hAnsi="TH SarabunPSK" w:cs="TH SarabunPSK" w:hint="cs"/>
          <w:noProof/>
          <w:sz w:val="32"/>
          <w:szCs w:val="32"/>
          <w:cs/>
        </w:rPr>
      </w:pPr>
      <w:r w:rsidRPr="00B87706">
        <w:rPr>
          <w:rFonts w:ascii="TH SarabunPSK" w:hAnsi="TH SarabunPSK" w:cs="TH SarabunPSK"/>
          <w:noProof/>
          <w:sz w:val="32"/>
          <w:szCs w:val="32"/>
        </w:rPr>
        <w:t xml:space="preserve">3.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ทางไปรษณีย์ </w:t>
      </w:r>
      <w:r>
        <w:rPr>
          <w:rFonts w:ascii="TH SarabunPSK" w:hAnsi="TH SarabunPSK" w:cs="TH SarabunPSK"/>
          <w:noProof/>
          <w:sz w:val="32"/>
          <w:szCs w:val="32"/>
          <w:cs/>
        </w:rPr>
        <w:t>อบต.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 36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 หมู่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ที่ 4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ต.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สามเมือง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อ.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สีดา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จ.นครราชสีมา 30430</w:t>
      </w:r>
    </w:p>
    <w:p w:rsidR="00131AB9" w:rsidRDefault="00131AB9" w:rsidP="00131AB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>4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>ร้องเรียนด้วยตนเอง</w:t>
      </w:r>
      <w:r w:rsidRPr="00B87706">
        <w:rPr>
          <w:rFonts w:ascii="TH SarabunPSK" w:hAnsi="TH SarabunPSK" w:cs="TH SarabunPSK"/>
          <w:noProof/>
          <w:sz w:val="32"/>
          <w:szCs w:val="32"/>
        </w:rPr>
        <w:br/>
      </w:r>
      <w:r>
        <w:rPr>
          <w:rFonts w:ascii="TH SarabunPSK" w:hAnsi="TH SarabunPSK" w:cs="TH SarabunPSK"/>
          <w:noProof/>
          <w:sz w:val="32"/>
          <w:szCs w:val="32"/>
        </w:rPr>
        <w:t>5</w:t>
      </w:r>
      <w:r w:rsidRPr="00B87706">
        <w:rPr>
          <w:rFonts w:ascii="TH SarabunPSK" w:hAnsi="TH SarabunPSK" w:cs="TH SarabunPSK"/>
          <w:noProof/>
          <w:sz w:val="32"/>
          <w:szCs w:val="32"/>
        </w:rPr>
        <w:t xml:space="preserve">. </w:t>
      </w:r>
      <w:r w:rsidRPr="00B87706">
        <w:rPr>
          <w:rFonts w:ascii="TH SarabunPSK" w:hAnsi="TH SarabunPSK" w:cs="TH SarabunPSK"/>
          <w:noProof/>
          <w:sz w:val="32"/>
          <w:szCs w:val="32"/>
          <w:cs/>
        </w:rPr>
        <w:t xml:space="preserve">ตู้รับฟังความคิดเห็น </w:t>
      </w:r>
      <w:r w:rsidRPr="00B87706">
        <w:rPr>
          <w:rFonts w:ascii="TH SarabunPSK" w:hAnsi="TH SarabunPSK" w:cs="TH SarabunPSK"/>
          <w:noProof/>
          <w:sz w:val="32"/>
          <w:szCs w:val="32"/>
        </w:rPr>
        <w:t>(</w:t>
      </w:r>
      <w:r>
        <w:rPr>
          <w:rFonts w:ascii="TH SarabunPSK" w:hAnsi="TH SarabunPSK" w:cs="TH SarabunPSK"/>
          <w:noProof/>
          <w:sz w:val="32"/>
          <w:szCs w:val="32"/>
          <w:cs/>
        </w:rPr>
        <w:t>องค์การบริหารส่วนตำบลสามเมือง</w:t>
      </w:r>
      <w:r w:rsidRPr="00B87706">
        <w:rPr>
          <w:rFonts w:ascii="TH SarabunPSK" w:hAnsi="TH SarabunPSK" w:cs="TH SarabunPSK"/>
          <w:noProof/>
          <w:sz w:val="32"/>
          <w:szCs w:val="32"/>
        </w:rPr>
        <w:t>)</w:t>
      </w:r>
      <w:r w:rsidRPr="00B87706">
        <w:rPr>
          <w:rFonts w:ascii="TH SarabunPSK" w:hAnsi="TH SarabunPSK" w:cs="TH SarabunPSK"/>
          <w:sz w:val="32"/>
          <w:szCs w:val="32"/>
        </w:rPr>
        <w:br/>
      </w:r>
      <w:r w:rsidRPr="00B87706">
        <w:rPr>
          <w:rFonts w:ascii="TH SarabunPSK" w:hAnsi="TH SarabunPSK" w:cs="TH SarabunPSK"/>
          <w:b/>
          <w:bCs/>
          <w:sz w:val="32"/>
          <w:szCs w:val="32"/>
          <w:cs/>
        </w:rPr>
        <w:t>หมายเหตุ</w:t>
      </w:r>
      <w:r w:rsidRPr="00B87706">
        <w:rPr>
          <w:rFonts w:ascii="TH SarabunPSK" w:hAnsi="TH SarabunPSK" w:cs="TH SarabunPSK"/>
          <w:noProof/>
          <w:sz w:val="32"/>
          <w:szCs w:val="32"/>
        </w:rPr>
        <w:t>-</w:t>
      </w:r>
    </w:p>
    <w:p w:rsidR="00131AB9" w:rsidRDefault="00131AB9" w:rsidP="00131AB9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210ED4" w:rsidRPr="00377899" w:rsidRDefault="00210ED4" w:rsidP="00210ED4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D0D0D"/>
          <w:sz w:val="32"/>
          <w:szCs w:val="32"/>
          <w:cs/>
        </w:rPr>
        <w:t>18.</w:t>
      </w:r>
      <w:r w:rsidRPr="00377899">
        <w:rPr>
          <w:rFonts w:ascii="TH SarabunPSK" w:hAnsi="TH SarabunPSK" w:cs="TH SarabunPSK"/>
          <w:b/>
          <w:bCs/>
          <w:color w:val="0D0D0D"/>
          <w:sz w:val="32"/>
          <w:szCs w:val="32"/>
          <w:cs/>
        </w:rPr>
        <w:t xml:space="preserve">ตัวอย่างแบบฟอร์ม </w:t>
      </w:r>
    </w:p>
    <w:tbl>
      <w:tblPr>
        <w:tblW w:w="10173" w:type="dxa"/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210ED4" w:rsidRPr="00A236C8" w:rsidTr="008F7AC1">
        <w:tc>
          <w:tcPr>
            <w:tcW w:w="675" w:type="dxa"/>
          </w:tcPr>
          <w:p w:rsidR="00210ED4" w:rsidRPr="00A236C8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498" w:type="dxa"/>
          </w:tcPr>
          <w:p w:rsidR="00210ED4" w:rsidRPr="00566A6E" w:rsidRDefault="00210ED4" w:rsidP="008F7AC1">
            <w:pPr>
              <w:spacing w:after="0" w:line="240" w:lineRule="auto"/>
              <w:rPr>
                <w:rFonts w:ascii="TH SarabunPSK" w:hAnsi="TH SarabunPSK" w:cs="TH SarabunPSK"/>
                <w:i/>
                <w:iCs/>
                <w:noProof/>
                <w:sz w:val="32"/>
                <w:szCs w:val="32"/>
              </w:rPr>
            </w:pPr>
            <w:r w:rsidRPr="00566A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แบบแจ้งรายการเพื่อเสียภาษีโรงเรือนและที่ดิน 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</w:rPr>
              <w:t xml:space="preserve">. 2) 2. 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 xml:space="preserve">แบบคำร้องขอให้พิจารณาการประเมินภาษีโรงเรือนและที่ดิน 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</w:rPr>
              <w:t>(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ภ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ร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</w:rPr>
              <w:t>.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  <w:cs/>
              </w:rPr>
              <w:t>ด</w:t>
            </w:r>
            <w:r w:rsidRPr="00566A6E">
              <w:rPr>
                <w:rFonts w:ascii="TH SarabunPSK" w:hAnsi="TH SarabunPSK" w:cs="TH SarabunPSK"/>
                <w:noProof/>
                <w:sz w:val="32"/>
                <w:szCs w:val="32"/>
              </w:rPr>
              <w:t>. 9)</w:t>
            </w:r>
            <w:r w:rsidRPr="00566A6E">
              <w:rPr>
                <w:rFonts w:ascii="TH SarabunPSK" w:hAnsi="TH SarabunPSK" w:cs="TH SarabunPSK"/>
                <w:sz w:val="32"/>
                <w:szCs w:val="32"/>
              </w:rPr>
              <w:br/>
            </w:r>
          </w:p>
          <w:p w:rsidR="00210ED4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ED4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ED4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ED4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10ED4" w:rsidRPr="00566A6E" w:rsidRDefault="00210ED4" w:rsidP="008F7AC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10ED4" w:rsidRDefault="00210ED4" w:rsidP="00210ED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805DB" w:rsidRDefault="003805DB" w:rsidP="00210ED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805DB" w:rsidRDefault="003805DB" w:rsidP="00210ED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805DB" w:rsidRDefault="003805DB" w:rsidP="00210ED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805DB" w:rsidRDefault="003805DB" w:rsidP="00210ED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805DB" w:rsidRDefault="003805DB" w:rsidP="00210ED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3805DB" w:rsidRPr="00A236C8" w:rsidRDefault="003805DB" w:rsidP="00210ED4">
      <w:pPr>
        <w:spacing w:after="0" w:line="240" w:lineRule="auto"/>
        <w:rPr>
          <w:rFonts w:ascii="TH SarabunPSK" w:hAnsi="TH SarabunPSK" w:cs="TH SarabunPSK"/>
          <w:b/>
          <w:bCs/>
          <w:color w:val="0D0D0D"/>
          <w:sz w:val="32"/>
          <w:szCs w:val="32"/>
        </w:rPr>
      </w:pPr>
    </w:p>
    <w:p w:rsidR="00210ED4" w:rsidRPr="00D14103" w:rsidRDefault="00210ED4" w:rsidP="00210ED4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7913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ตัวอย่างแบบฟอร์ม</w:t>
      </w: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1" wp14:anchorId="6FED003F" wp14:editId="722F68B2">
            <wp:simplePos x="0" y="0"/>
            <wp:positionH relativeFrom="margin">
              <wp:posOffset>-457200</wp:posOffset>
            </wp:positionH>
            <wp:positionV relativeFrom="paragraph">
              <wp:posOffset>526415</wp:posOffset>
            </wp:positionV>
            <wp:extent cx="6689108" cy="8801100"/>
            <wp:effectExtent l="0" t="0" r="0" b="0"/>
            <wp:wrapThrough wrapText="bothSides">
              <wp:wrapPolygon edited="0">
                <wp:start x="0" y="0"/>
                <wp:lineTo x="0" y="21553"/>
                <wp:lineTo x="21530" y="21553"/>
                <wp:lineTo x="21530" y="0"/>
                <wp:lineTo x="0" y="0"/>
              </wp:wrapPolygon>
            </wp:wrapThrough>
            <wp:docPr id="3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8850" t="5318" r="26346" b="4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108" cy="880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10ED4" w:rsidRPr="00EA18FA" w:rsidRDefault="00210ED4" w:rsidP="00210ED4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17EFDF20" wp14:editId="684F9C19">
            <wp:simplePos x="0" y="0"/>
            <wp:positionH relativeFrom="column">
              <wp:posOffset>-94615</wp:posOffset>
            </wp:positionH>
            <wp:positionV relativeFrom="paragraph">
              <wp:posOffset>318135</wp:posOffset>
            </wp:positionV>
            <wp:extent cx="6195695" cy="4352290"/>
            <wp:effectExtent l="19050" t="0" r="0" b="0"/>
            <wp:wrapThrough wrapText="bothSides">
              <wp:wrapPolygon edited="0">
                <wp:start x="-66" y="0"/>
                <wp:lineTo x="-66" y="21461"/>
                <wp:lineTo x="21585" y="21461"/>
                <wp:lineTo x="21585" y="0"/>
                <wp:lineTo x="-66" y="0"/>
              </wp:wrapPolygon>
            </wp:wrapThrough>
            <wp:docPr id="3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5688" t="6558" r="15578" b="30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5695" cy="4352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5124643E" wp14:editId="7C266D58">
            <wp:simplePos x="0" y="0"/>
            <wp:positionH relativeFrom="margin">
              <wp:posOffset>-198120</wp:posOffset>
            </wp:positionH>
            <wp:positionV relativeFrom="paragraph">
              <wp:posOffset>4531360</wp:posOffset>
            </wp:positionV>
            <wp:extent cx="6349365" cy="4777105"/>
            <wp:effectExtent l="19050" t="0" r="0" b="0"/>
            <wp:wrapThrough wrapText="bothSides">
              <wp:wrapPolygon edited="0">
                <wp:start x="-65" y="0"/>
                <wp:lineTo x="-65" y="21534"/>
                <wp:lineTo x="21581" y="21534"/>
                <wp:lineTo x="21581" y="0"/>
                <wp:lineTo x="-65" y="0"/>
              </wp:wrapPolygon>
            </wp:wrapThrough>
            <wp:docPr id="50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457" t="10103" r="26346" b="1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9365" cy="4777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ED4" w:rsidRDefault="00210ED4" w:rsidP="00210ED4">
      <w:pPr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02D9E90B" wp14:editId="7CCE0F7A">
            <wp:simplePos x="0" y="0"/>
            <wp:positionH relativeFrom="column">
              <wp:posOffset>-186690</wp:posOffset>
            </wp:positionH>
            <wp:positionV relativeFrom="paragraph">
              <wp:posOffset>318135</wp:posOffset>
            </wp:positionV>
            <wp:extent cx="6320790" cy="4873625"/>
            <wp:effectExtent l="19050" t="0" r="3810" b="0"/>
            <wp:wrapThrough wrapText="bothSides">
              <wp:wrapPolygon edited="0">
                <wp:start x="-65" y="0"/>
                <wp:lineTo x="-65" y="21530"/>
                <wp:lineTo x="21613" y="21530"/>
                <wp:lineTo x="21613" y="0"/>
                <wp:lineTo x="-65" y="0"/>
              </wp:wrapPolygon>
            </wp:wrapThrough>
            <wp:docPr id="105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25259" t="6381" r="26213" b="72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0790" cy="487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2C336CF" wp14:editId="661A5B8B">
            <wp:simplePos x="0" y="0"/>
            <wp:positionH relativeFrom="margin">
              <wp:posOffset>-278130</wp:posOffset>
            </wp:positionH>
            <wp:positionV relativeFrom="paragraph">
              <wp:posOffset>-208915</wp:posOffset>
            </wp:positionV>
            <wp:extent cx="6793865" cy="4226560"/>
            <wp:effectExtent l="19050" t="0" r="6985" b="0"/>
            <wp:wrapThrough wrapText="bothSides">
              <wp:wrapPolygon edited="0">
                <wp:start x="-61" y="0"/>
                <wp:lineTo x="-61" y="21516"/>
                <wp:lineTo x="21622" y="21516"/>
                <wp:lineTo x="21622" y="0"/>
                <wp:lineTo x="-61" y="0"/>
              </wp:wrapPolygon>
            </wp:wrapThrough>
            <wp:docPr id="51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28052" t="5318" r="28606" b="11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3865" cy="4226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ED4" w:rsidRDefault="00210ED4" w:rsidP="00210ED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0" locked="0" layoutInCell="1" allowOverlap="1" wp14:anchorId="7E743698" wp14:editId="4B5F7229">
            <wp:simplePos x="0" y="0"/>
            <wp:positionH relativeFrom="margin">
              <wp:posOffset>-62230</wp:posOffset>
            </wp:positionH>
            <wp:positionV relativeFrom="paragraph">
              <wp:posOffset>456565</wp:posOffset>
            </wp:positionV>
            <wp:extent cx="6287770" cy="6277610"/>
            <wp:effectExtent l="19050" t="0" r="0" b="0"/>
            <wp:wrapThrough wrapText="bothSides">
              <wp:wrapPolygon edited="0">
                <wp:start x="-65" y="0"/>
                <wp:lineTo x="-65" y="21565"/>
                <wp:lineTo x="21596" y="21565"/>
                <wp:lineTo x="21596" y="0"/>
                <wp:lineTo x="-65" y="0"/>
              </wp:wrapPolygon>
            </wp:wrapThrough>
            <wp:docPr id="187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28053" t="7268" r="27808" b="4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7770" cy="6277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210ED4" w:rsidRDefault="00210ED4" w:rsidP="00210ED4">
      <w:pPr>
        <w:rPr>
          <w:rFonts w:ascii="TH SarabunPSK" w:hAnsi="TH SarabunPSK" w:cs="TH SarabunPSK"/>
          <w:sz w:val="32"/>
          <w:szCs w:val="32"/>
        </w:rPr>
      </w:pPr>
    </w:p>
    <w:p w:rsidR="00F76BB4" w:rsidRDefault="00F76BB4"/>
    <w:sectPr w:rsidR="00F76BB4" w:rsidSect="00947B11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D6D7F87"/>
    <w:multiLevelType w:val="hybridMultilevel"/>
    <w:tmpl w:val="2C18F76E"/>
    <w:lvl w:ilvl="0" w:tplc="FDB6DC2C">
      <w:start w:val="1"/>
      <w:numFmt w:val="decimal"/>
      <w:lvlText w:val="%1."/>
      <w:lvlJc w:val="left"/>
      <w:pPr>
        <w:ind w:left="360" w:hanging="360"/>
      </w:pPr>
      <w:rPr>
        <w:rFonts w:hint="default"/>
        <w:lang w:bidi="th-TH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D4"/>
    <w:rsid w:val="00131AB9"/>
    <w:rsid w:val="00210ED4"/>
    <w:rsid w:val="003805DB"/>
    <w:rsid w:val="00947B11"/>
    <w:rsid w:val="00F76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BFD1628-185A-41DB-9BFB-A47BE5E0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ED4"/>
    <w:pPr>
      <w:spacing w:after="160" w:line="259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ED4"/>
    <w:pPr>
      <w:ind w:left="720"/>
      <w:contextualSpacing/>
    </w:pPr>
  </w:style>
  <w:style w:type="character" w:styleId="a4">
    <w:name w:val="Hyperlink"/>
    <w:uiPriority w:val="99"/>
    <w:unhideWhenUsed/>
    <w:rsid w:val="00947B1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sammuangsida.go.th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9</Pages>
  <Words>835</Words>
  <Characters>4761</Characters>
  <Application>Microsoft Office Word</Application>
  <DocSecurity>0</DocSecurity>
  <Lines>39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CCS</cp:lastModifiedBy>
  <cp:revision>3</cp:revision>
  <dcterms:created xsi:type="dcterms:W3CDTF">2015-10-22T07:58:00Z</dcterms:created>
  <dcterms:modified xsi:type="dcterms:W3CDTF">2015-10-23T13:15:00Z</dcterms:modified>
</cp:coreProperties>
</file>